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75F5" w14:textId="44832D1E" w:rsidR="009E0C1C" w:rsidRDefault="009E0C1C" w:rsidP="007C3EAE">
      <w:pPr>
        <w:spacing w:line="620" w:lineRule="exact"/>
        <w:ind w:firstLineChars="0" w:firstLine="0"/>
        <w:rPr>
          <w:rFonts w:asciiTheme="minorEastAsia" w:eastAsia="PMingLiU" w:hAnsiTheme="minorEastAsia"/>
          <w:b/>
          <w:bCs/>
          <w:sz w:val="40"/>
          <w:szCs w:val="40"/>
          <w:lang w:eastAsia="zh-TW"/>
        </w:rPr>
      </w:pPr>
    </w:p>
    <w:p w14:paraId="7766C092" w14:textId="77777777" w:rsidR="009E0C1C" w:rsidRDefault="009E0C1C">
      <w:pPr>
        <w:ind w:firstLine="400"/>
        <w:rPr>
          <w:rFonts w:asciiTheme="minorEastAsia" w:eastAsia="PMingLiU" w:hAnsiTheme="minorEastAsia"/>
          <w:b/>
          <w:bCs/>
          <w:sz w:val="40"/>
          <w:szCs w:val="40"/>
          <w:lang w:eastAsia="zh-TW"/>
        </w:rPr>
      </w:pPr>
      <w:r>
        <w:rPr>
          <w:rFonts w:asciiTheme="minorEastAsia" w:eastAsia="PMingLiU" w:hAnsiTheme="minorEastAsia"/>
          <w:b/>
          <w:bCs/>
          <w:sz w:val="40"/>
          <w:szCs w:val="40"/>
          <w:lang w:eastAsia="zh-TW"/>
        </w:rPr>
        <w:br w:type="page"/>
      </w:r>
    </w:p>
    <w:p w14:paraId="35D4EC8A" w14:textId="77777777" w:rsidR="007C3EAE" w:rsidRDefault="007C3EAE" w:rsidP="007C3EAE">
      <w:pPr>
        <w:spacing w:line="620" w:lineRule="exact"/>
        <w:ind w:firstLineChars="0" w:firstLine="0"/>
        <w:rPr>
          <w:rFonts w:asciiTheme="minorEastAsia" w:eastAsia="PMingLiU" w:hAnsiTheme="minorEastAsia"/>
          <w:b/>
          <w:bCs/>
          <w:sz w:val="40"/>
          <w:szCs w:val="40"/>
          <w:lang w:eastAsia="zh-TW"/>
        </w:rPr>
      </w:pPr>
    </w:p>
    <w:p w14:paraId="3BA896D2" w14:textId="5768987A" w:rsidR="007511B4" w:rsidRPr="007C3EAE" w:rsidRDefault="007C3EAE" w:rsidP="007C3EAE">
      <w:pPr>
        <w:spacing w:line="620" w:lineRule="exact"/>
        <w:ind w:firstLineChars="0" w:firstLine="0"/>
        <w:rPr>
          <w:rFonts w:asciiTheme="minorEastAsia" w:hAnsiTheme="minorEastAsia"/>
          <w:b/>
          <w:bCs/>
          <w:sz w:val="36"/>
          <w:szCs w:val="36"/>
        </w:rPr>
      </w:pPr>
      <w:r>
        <w:rPr>
          <w:rFonts w:asciiTheme="minorEastAsia" w:hAnsiTheme="minorEastAsia" w:hint="eastAsia"/>
          <w:b/>
          <w:bCs/>
          <w:sz w:val="36"/>
          <w:szCs w:val="36"/>
        </w:rPr>
        <w:t>【</w:t>
      </w:r>
      <w:r w:rsidRPr="007C3EAE">
        <w:rPr>
          <w:rFonts w:asciiTheme="minorEastAsia" w:hAnsiTheme="minorEastAsia" w:hint="eastAsia"/>
          <w:b/>
          <w:bCs/>
          <w:sz w:val="36"/>
          <w:szCs w:val="36"/>
        </w:rPr>
        <w:t>農林水産省・財務省・国会議員</w:t>
      </w:r>
      <w:r>
        <w:rPr>
          <w:rFonts w:asciiTheme="minorEastAsia" w:hAnsiTheme="minorEastAsia" w:hint="eastAsia"/>
          <w:b/>
          <w:bCs/>
          <w:sz w:val="36"/>
          <w:szCs w:val="36"/>
        </w:rPr>
        <w:t>】</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26158161" w14:textId="77777777" w:rsidR="00D87F76" w:rsidRDefault="00D87F76" w:rsidP="00F1274B">
      <w:pPr>
        <w:spacing w:line="240" w:lineRule="exact"/>
        <w:ind w:firstLine="280"/>
      </w:pPr>
    </w:p>
    <w:p w14:paraId="091F2499" w14:textId="77777777" w:rsidR="00D87F76" w:rsidRPr="007C3EAE" w:rsidRDefault="00D87F76" w:rsidP="00F1274B">
      <w:pPr>
        <w:spacing w:line="240" w:lineRule="exact"/>
        <w:ind w:firstLine="280"/>
      </w:pPr>
    </w:p>
    <w:p w14:paraId="45BF7D2C" w14:textId="77777777" w:rsidR="00D87F76" w:rsidRPr="00D87F76" w:rsidRDefault="00D87F76"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E42615B" w14:textId="77777777" w:rsidR="005566D3" w:rsidRDefault="005566D3" w:rsidP="00F1274B">
      <w:pPr>
        <w:spacing w:line="240" w:lineRule="exact"/>
        <w:ind w:firstLine="240"/>
        <w:jc w:val="center"/>
        <w:rPr>
          <w:rFonts w:ascii="HGS創英角ｺﾞｼｯｸUB" w:eastAsia="HGS創英角ｺﾞｼｯｸUB" w:hAnsi="HGS創英角ｺﾞｼｯｸUB"/>
          <w:sz w:val="24"/>
          <w:szCs w:val="24"/>
        </w:rPr>
      </w:pPr>
    </w:p>
    <w:p w14:paraId="3A8EB770" w14:textId="1D8EB615"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D87F76">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年</w:t>
      </w:r>
      <w:r w:rsidR="0085107E">
        <w:rPr>
          <w:rFonts w:asciiTheme="minorEastAsia" w:hAnsiTheme="minorEastAsia" w:hint="eastAsia"/>
          <w:sz w:val="40"/>
          <w:szCs w:val="40"/>
        </w:rPr>
        <w:t>１０</w:t>
      </w:r>
      <w:r w:rsidR="00F1274B" w:rsidRPr="00BD4468">
        <w:rPr>
          <w:rFonts w:asciiTheme="minorEastAsia" w:hAnsiTheme="minorEastAsia" w:hint="eastAsia"/>
          <w:sz w:val="40"/>
          <w:szCs w:val="40"/>
          <w:lang w:eastAsia="zh-TW"/>
        </w:rPr>
        <w:t>月</w:t>
      </w:r>
      <w:r w:rsidR="00D87F76">
        <w:rPr>
          <w:rFonts w:asciiTheme="minorEastAsia" w:hAnsiTheme="minorEastAsia" w:hint="eastAsia"/>
          <w:sz w:val="40"/>
          <w:szCs w:val="40"/>
        </w:rPr>
        <w:t>２４</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6312B578" w:rsidR="0089275C" w:rsidRPr="008C6DB2" w:rsidRDefault="0089275C" w:rsidP="009E3BCF">
      <w:pPr>
        <w:spacing w:line="440" w:lineRule="exact"/>
        <w:ind w:firstLineChars="0" w:firstLine="0"/>
        <w:jc w:val="center"/>
        <w:rPr>
          <w:rFonts w:asciiTheme="majorEastAsia" w:eastAsiaTheme="majorEastAsia" w:hAnsiTheme="majorEastAsia"/>
          <w:sz w:val="32"/>
          <w:szCs w:val="32"/>
        </w:rPr>
      </w:pPr>
      <w:r w:rsidRPr="008C6DB2">
        <w:rPr>
          <w:rFonts w:asciiTheme="majorEastAsia" w:eastAsiaTheme="majorEastAsia" w:hAnsiTheme="majorEastAsia" w:hint="eastAsia"/>
          <w:sz w:val="32"/>
          <w:szCs w:val="32"/>
        </w:rPr>
        <w:lastRenderedPageBreak/>
        <w:t>農業農村整備事業</w:t>
      </w:r>
      <w:r w:rsidR="00334164" w:rsidRPr="008C6DB2">
        <w:rPr>
          <w:rFonts w:asciiTheme="majorEastAsia" w:eastAsiaTheme="majorEastAsia" w:hAnsiTheme="majorEastAsia" w:hint="eastAsia"/>
          <w:sz w:val="32"/>
          <w:szCs w:val="32"/>
        </w:rPr>
        <w:t>の推進</w:t>
      </w:r>
      <w:r w:rsidRPr="008C6DB2">
        <w:rPr>
          <w:rFonts w:asciiTheme="majorEastAsia" w:eastAsiaTheme="majorEastAsia" w:hAnsiTheme="majorEastAsia" w:hint="eastAsia"/>
          <w:sz w:val="32"/>
          <w:szCs w:val="32"/>
        </w:rPr>
        <w:t>について</w:t>
      </w:r>
    </w:p>
    <w:p w14:paraId="405CBD63" w14:textId="77777777" w:rsidR="008C6DB2" w:rsidRDefault="008C6DB2" w:rsidP="008C6DB2">
      <w:pPr>
        <w:spacing w:line="500" w:lineRule="exact"/>
        <w:ind w:firstLine="280"/>
        <w:rPr>
          <w:rFonts w:asciiTheme="minorEastAsia" w:hAnsiTheme="minorEastAsia"/>
          <w:szCs w:val="28"/>
        </w:rPr>
      </w:pPr>
    </w:p>
    <w:p w14:paraId="6D38750D" w14:textId="091DE974" w:rsidR="008C6DB2" w:rsidRDefault="008C6DB2" w:rsidP="008C6DB2">
      <w:pPr>
        <w:spacing w:line="500" w:lineRule="exact"/>
        <w:ind w:firstLine="280"/>
        <w:rPr>
          <w:rFonts w:asciiTheme="minorEastAsia" w:hAnsiTheme="minorEastAsia"/>
          <w:szCs w:val="28"/>
        </w:rPr>
      </w:pPr>
      <w:r>
        <w:rPr>
          <w:rFonts w:asciiTheme="minorEastAsia" w:hAnsiTheme="minorEastAsia" w:hint="eastAsia"/>
          <w:szCs w:val="28"/>
        </w:rPr>
        <w:t>平素は、本県の農業農村整備事業の推進に対しまして、格別のご高配を賜り厚くお礼申し上げます。</w:t>
      </w:r>
    </w:p>
    <w:p w14:paraId="29EF7041" w14:textId="66D47633" w:rsidR="008C6DB2" w:rsidRDefault="008C6DB2" w:rsidP="008C6DB2">
      <w:pPr>
        <w:spacing w:line="500" w:lineRule="exact"/>
        <w:ind w:firstLine="280"/>
        <w:rPr>
          <w:rFonts w:asciiTheme="minorEastAsia" w:hAnsiTheme="minorEastAsia"/>
          <w:szCs w:val="28"/>
        </w:rPr>
      </w:pPr>
      <w:r>
        <w:rPr>
          <w:rFonts w:asciiTheme="minorEastAsia" w:hAnsiTheme="minorEastAsia" w:hint="eastAsia"/>
          <w:szCs w:val="28"/>
        </w:rPr>
        <w:t>令和５年度の本県農業農村整備事業の推進に必要な予算の確保、とりわけ、農事用電力料金等の高騰対策を講じていただいたお陰によりまして、本年も</w:t>
      </w:r>
      <w:r w:rsidR="002C6847">
        <w:rPr>
          <w:rFonts w:asciiTheme="minorEastAsia" w:hAnsiTheme="minorEastAsia" w:hint="eastAsia"/>
          <w:szCs w:val="28"/>
        </w:rPr>
        <w:t>美味しい近江米の収穫を迎えることができました。重ねて</w:t>
      </w:r>
      <w:r w:rsidR="00A138C7">
        <w:rPr>
          <w:rFonts w:asciiTheme="minorEastAsia" w:hAnsiTheme="minorEastAsia" w:hint="eastAsia"/>
          <w:szCs w:val="28"/>
        </w:rPr>
        <w:t>お礼</w:t>
      </w:r>
      <w:r>
        <w:rPr>
          <w:rFonts w:asciiTheme="minorEastAsia" w:hAnsiTheme="minorEastAsia" w:hint="eastAsia"/>
          <w:szCs w:val="28"/>
        </w:rPr>
        <w:t>申し上げます。</w:t>
      </w:r>
    </w:p>
    <w:p w14:paraId="61B24341" w14:textId="4B9E16AD" w:rsidR="008C6DB2" w:rsidRDefault="008C6DB2" w:rsidP="008C6DB2">
      <w:pPr>
        <w:spacing w:line="500" w:lineRule="exact"/>
        <w:ind w:firstLine="280"/>
        <w:rPr>
          <w:rFonts w:asciiTheme="minorEastAsia" w:hAnsiTheme="minorEastAsia"/>
          <w:szCs w:val="28"/>
        </w:rPr>
      </w:pPr>
      <w:r>
        <w:rPr>
          <w:rFonts w:asciiTheme="minorEastAsia" w:hAnsiTheme="minorEastAsia" w:hint="eastAsia"/>
          <w:szCs w:val="28"/>
        </w:rPr>
        <w:t>さて、今、コロナ感染や国際紛争などを通して、食料安全保障</w:t>
      </w:r>
      <w:r w:rsidR="0024351F">
        <w:rPr>
          <w:rFonts w:asciiTheme="minorEastAsia" w:hAnsiTheme="minorEastAsia" w:hint="eastAsia"/>
          <w:szCs w:val="28"/>
        </w:rPr>
        <w:t>の</w:t>
      </w:r>
      <w:r>
        <w:rPr>
          <w:rFonts w:asciiTheme="minorEastAsia" w:hAnsiTheme="minorEastAsia" w:hint="eastAsia"/>
          <w:szCs w:val="28"/>
        </w:rPr>
        <w:t>強化の観点から</w:t>
      </w:r>
      <w:r w:rsidR="0024351F">
        <w:rPr>
          <w:rFonts w:asciiTheme="minorEastAsia" w:hAnsiTheme="minorEastAsia" w:hint="eastAsia"/>
          <w:szCs w:val="28"/>
        </w:rPr>
        <w:t>、ほ場の大区画化や水田の汎用化、麦・大豆や高収益作物への転換、スマート農業の導入など、</w:t>
      </w:r>
      <w:r>
        <w:rPr>
          <w:rFonts w:asciiTheme="minorEastAsia" w:hAnsiTheme="minorEastAsia" w:hint="eastAsia"/>
          <w:szCs w:val="28"/>
        </w:rPr>
        <w:t>食料生産を支える農業生産基盤の</w:t>
      </w:r>
      <w:r w:rsidR="0024351F">
        <w:rPr>
          <w:rFonts w:asciiTheme="minorEastAsia" w:hAnsiTheme="minorEastAsia" w:hint="eastAsia"/>
          <w:szCs w:val="28"/>
        </w:rPr>
        <w:t>整備</w:t>
      </w:r>
      <w:r>
        <w:rPr>
          <w:rFonts w:asciiTheme="minorEastAsia" w:hAnsiTheme="minorEastAsia" w:hint="eastAsia"/>
          <w:szCs w:val="28"/>
        </w:rPr>
        <w:t>に対するニーズが高まっています。</w:t>
      </w:r>
    </w:p>
    <w:p w14:paraId="0ECB060F" w14:textId="1B901C34" w:rsidR="008C6DB2" w:rsidRDefault="00A138C7" w:rsidP="008C6DB2">
      <w:pPr>
        <w:spacing w:line="500" w:lineRule="exact"/>
        <w:ind w:firstLine="280"/>
        <w:rPr>
          <w:rFonts w:asciiTheme="minorEastAsia" w:hAnsiTheme="minorEastAsia"/>
          <w:szCs w:val="28"/>
        </w:rPr>
      </w:pPr>
      <w:r>
        <w:rPr>
          <w:rFonts w:asciiTheme="minorEastAsia" w:hAnsiTheme="minorEastAsia" w:hint="eastAsia"/>
          <w:szCs w:val="28"/>
        </w:rPr>
        <w:t>また、</w:t>
      </w:r>
      <w:r w:rsidR="008C6DB2">
        <w:rPr>
          <w:rFonts w:asciiTheme="minorEastAsia" w:hAnsiTheme="minorEastAsia" w:hint="eastAsia"/>
          <w:szCs w:val="28"/>
        </w:rPr>
        <w:t>昨年、琵琶湖と共生する滋賀の農林水産業「琵琶湖システム」が、世界農業遺産に認定され</w:t>
      </w:r>
      <w:r w:rsidR="002C6847">
        <w:rPr>
          <w:rFonts w:asciiTheme="minorEastAsia" w:hAnsiTheme="minorEastAsia" w:hint="eastAsia"/>
          <w:szCs w:val="28"/>
        </w:rPr>
        <w:t>本県農業が</w:t>
      </w:r>
      <w:r w:rsidR="008C6DB2">
        <w:rPr>
          <w:rFonts w:asciiTheme="minorEastAsia" w:hAnsiTheme="minorEastAsia" w:hint="eastAsia"/>
          <w:szCs w:val="28"/>
        </w:rPr>
        <w:t>世界に認められました</w:t>
      </w:r>
      <w:r w:rsidR="002C6847">
        <w:rPr>
          <w:rFonts w:asciiTheme="minorEastAsia" w:hAnsiTheme="minorEastAsia" w:hint="eastAsia"/>
          <w:szCs w:val="28"/>
        </w:rPr>
        <w:t>が、</w:t>
      </w:r>
      <w:r w:rsidR="008C6DB2">
        <w:rPr>
          <w:rFonts w:asciiTheme="minorEastAsia" w:hAnsiTheme="minorEastAsia" w:hint="eastAsia"/>
          <w:szCs w:val="28"/>
        </w:rPr>
        <w:t>このシステム</w:t>
      </w:r>
      <w:r w:rsidR="005566D3">
        <w:rPr>
          <w:rFonts w:asciiTheme="minorEastAsia" w:hAnsiTheme="minorEastAsia" w:hint="eastAsia"/>
          <w:szCs w:val="28"/>
        </w:rPr>
        <w:t>に不可欠なのが</w:t>
      </w:r>
      <w:r w:rsidR="008C6DB2">
        <w:rPr>
          <w:rFonts w:asciiTheme="minorEastAsia" w:hAnsiTheme="minorEastAsia" w:hint="eastAsia"/>
          <w:szCs w:val="28"/>
        </w:rPr>
        <w:t>農業用水であり、土地改良区</w:t>
      </w:r>
      <w:r w:rsidR="002C6847">
        <w:rPr>
          <w:rFonts w:asciiTheme="minorEastAsia" w:hAnsiTheme="minorEastAsia" w:hint="eastAsia"/>
          <w:szCs w:val="28"/>
        </w:rPr>
        <w:t>による</w:t>
      </w:r>
      <w:r w:rsidR="005566D3">
        <w:rPr>
          <w:rFonts w:asciiTheme="minorEastAsia" w:hAnsiTheme="minorEastAsia" w:hint="eastAsia"/>
          <w:szCs w:val="28"/>
        </w:rPr>
        <w:t>適切な</w:t>
      </w:r>
      <w:r w:rsidR="002C6847">
        <w:rPr>
          <w:rFonts w:asciiTheme="minorEastAsia" w:hAnsiTheme="minorEastAsia" w:hint="eastAsia"/>
          <w:szCs w:val="28"/>
        </w:rPr>
        <w:t>農業水利施設の保全管理により</w:t>
      </w:r>
      <w:r w:rsidR="005566D3">
        <w:rPr>
          <w:rFonts w:asciiTheme="minorEastAsia" w:hAnsiTheme="minorEastAsia" w:hint="eastAsia"/>
          <w:szCs w:val="28"/>
        </w:rPr>
        <w:t>支えられています。</w:t>
      </w:r>
    </w:p>
    <w:p w14:paraId="2237A17C" w14:textId="7D8EC6A1" w:rsidR="005566D3" w:rsidRDefault="008C6DB2" w:rsidP="008C6DB2">
      <w:pPr>
        <w:spacing w:line="500" w:lineRule="exact"/>
        <w:ind w:firstLine="280"/>
        <w:rPr>
          <w:rFonts w:asciiTheme="minorEastAsia" w:hAnsiTheme="minorEastAsia"/>
          <w:szCs w:val="28"/>
        </w:rPr>
      </w:pPr>
      <w:r>
        <w:rPr>
          <w:rFonts w:asciiTheme="minorEastAsia" w:hAnsiTheme="minorEastAsia" w:hint="eastAsia"/>
          <w:szCs w:val="28"/>
        </w:rPr>
        <w:t>しかし、琵琶湖総合開発で造成された農業水利施設の多くは老朽化</w:t>
      </w:r>
      <w:r w:rsidR="00C00AB5">
        <w:rPr>
          <w:rFonts w:asciiTheme="minorEastAsia" w:hAnsiTheme="minorEastAsia" w:hint="eastAsia"/>
          <w:szCs w:val="28"/>
        </w:rPr>
        <w:t>が</w:t>
      </w:r>
      <w:r>
        <w:rPr>
          <w:rFonts w:asciiTheme="minorEastAsia" w:hAnsiTheme="minorEastAsia" w:hint="eastAsia"/>
          <w:szCs w:val="28"/>
        </w:rPr>
        <w:t>進行</w:t>
      </w:r>
      <w:r w:rsidR="00C00AB5">
        <w:rPr>
          <w:rFonts w:asciiTheme="minorEastAsia" w:hAnsiTheme="minorEastAsia" w:hint="eastAsia"/>
          <w:szCs w:val="28"/>
        </w:rPr>
        <w:t>し、</w:t>
      </w:r>
      <w:r>
        <w:rPr>
          <w:rFonts w:asciiTheme="minorEastAsia" w:hAnsiTheme="minorEastAsia" w:hint="eastAsia"/>
          <w:szCs w:val="28"/>
        </w:rPr>
        <w:t>管路の漏水事故等の突発事故が頻発しており、加速的な保全更新対策が</w:t>
      </w:r>
      <w:r w:rsidR="00DB410A">
        <w:rPr>
          <w:rFonts w:asciiTheme="minorEastAsia" w:hAnsiTheme="minorEastAsia" w:hint="eastAsia"/>
          <w:szCs w:val="28"/>
        </w:rPr>
        <w:t>課題</w:t>
      </w:r>
      <w:r>
        <w:rPr>
          <w:rFonts w:asciiTheme="minorEastAsia" w:hAnsiTheme="minorEastAsia" w:hint="eastAsia"/>
          <w:szCs w:val="28"/>
        </w:rPr>
        <w:t>となっています。</w:t>
      </w:r>
      <w:r w:rsidR="00DB410A">
        <w:rPr>
          <w:rFonts w:asciiTheme="minorEastAsia" w:hAnsiTheme="minorEastAsia" w:hint="eastAsia"/>
          <w:szCs w:val="28"/>
        </w:rPr>
        <w:t>加えて</w:t>
      </w:r>
      <w:r>
        <w:rPr>
          <w:rFonts w:asciiTheme="minorEastAsia" w:hAnsiTheme="minorEastAsia" w:hint="eastAsia"/>
          <w:szCs w:val="28"/>
        </w:rPr>
        <w:t>、物価高騰の長期化</w:t>
      </w:r>
      <w:r w:rsidR="005566D3">
        <w:rPr>
          <w:rFonts w:asciiTheme="minorEastAsia" w:hAnsiTheme="minorEastAsia" w:hint="eastAsia"/>
          <w:szCs w:val="28"/>
        </w:rPr>
        <w:t>が</w:t>
      </w:r>
      <w:r w:rsidR="00DB410A">
        <w:rPr>
          <w:rFonts w:asciiTheme="minorEastAsia" w:hAnsiTheme="minorEastAsia" w:hint="eastAsia"/>
          <w:szCs w:val="28"/>
        </w:rPr>
        <w:t>施設の保全管理を担う</w:t>
      </w:r>
      <w:r>
        <w:rPr>
          <w:rFonts w:asciiTheme="minorEastAsia" w:hAnsiTheme="minorEastAsia" w:hint="eastAsia"/>
          <w:szCs w:val="28"/>
        </w:rPr>
        <w:t>土地改良区の運営に</w:t>
      </w:r>
      <w:r w:rsidR="00DB410A">
        <w:rPr>
          <w:rFonts w:asciiTheme="minorEastAsia" w:hAnsiTheme="minorEastAsia" w:hint="eastAsia"/>
          <w:szCs w:val="28"/>
        </w:rPr>
        <w:t>も</w:t>
      </w:r>
      <w:r>
        <w:rPr>
          <w:rFonts w:asciiTheme="minorEastAsia" w:hAnsiTheme="minorEastAsia" w:hint="eastAsia"/>
          <w:szCs w:val="28"/>
        </w:rPr>
        <w:t>大きな影響を及ぼし</w:t>
      </w:r>
      <w:r w:rsidR="005566D3">
        <w:rPr>
          <w:rFonts w:asciiTheme="minorEastAsia" w:hAnsiTheme="minorEastAsia" w:hint="eastAsia"/>
          <w:szCs w:val="28"/>
        </w:rPr>
        <w:t>てい</w:t>
      </w:r>
      <w:r>
        <w:rPr>
          <w:rFonts w:asciiTheme="minorEastAsia" w:hAnsiTheme="minorEastAsia" w:hint="eastAsia"/>
          <w:szCs w:val="28"/>
        </w:rPr>
        <w:t>ます。</w:t>
      </w:r>
    </w:p>
    <w:p w14:paraId="32F133BD" w14:textId="6BFA4E25" w:rsidR="008C6DB2" w:rsidRDefault="008C6DB2" w:rsidP="008C6DB2">
      <w:pPr>
        <w:spacing w:line="500" w:lineRule="exact"/>
        <w:ind w:firstLine="280"/>
        <w:rPr>
          <w:rFonts w:asciiTheme="minorEastAsia" w:hAnsiTheme="minorEastAsia"/>
          <w:szCs w:val="28"/>
        </w:rPr>
      </w:pPr>
      <w:r>
        <w:rPr>
          <w:rFonts w:asciiTheme="minorEastAsia" w:hAnsiTheme="minorEastAsia" w:hint="eastAsia"/>
          <w:szCs w:val="28"/>
        </w:rPr>
        <w:t>さらに、近年、豪雨や地震などの災害リスクが高ま</w:t>
      </w:r>
      <w:r w:rsidR="00C00AB5">
        <w:rPr>
          <w:rFonts w:asciiTheme="minorEastAsia" w:hAnsiTheme="minorEastAsia" w:hint="eastAsia"/>
          <w:szCs w:val="28"/>
        </w:rPr>
        <w:t>っており</w:t>
      </w:r>
      <w:r>
        <w:rPr>
          <w:rFonts w:asciiTheme="minorEastAsia" w:hAnsiTheme="minorEastAsia" w:hint="eastAsia"/>
          <w:szCs w:val="28"/>
        </w:rPr>
        <w:t>、ため池、干拓施設等の防災・減災対策が喫緊の課題となっています。</w:t>
      </w:r>
    </w:p>
    <w:p w14:paraId="6A5AA8A2" w14:textId="460BAA0A" w:rsidR="008C6DB2" w:rsidRDefault="008C6DB2" w:rsidP="002C6847">
      <w:pPr>
        <w:spacing w:line="500" w:lineRule="exact"/>
        <w:ind w:firstLine="280"/>
        <w:rPr>
          <w:rFonts w:asciiTheme="minorEastAsia" w:hAnsiTheme="minorEastAsia"/>
          <w:szCs w:val="28"/>
        </w:rPr>
      </w:pPr>
      <w:r>
        <w:rPr>
          <w:rFonts w:asciiTheme="minorEastAsia" w:hAnsiTheme="minorEastAsia" w:hint="eastAsia"/>
          <w:szCs w:val="28"/>
        </w:rPr>
        <w:t>農村においても、高齢化等により集落機能が急速に低下しており、農業生産活動の維持や、多面的機能を発揮してきた地域の共同活動に対する継続的・安定的な支援が求められています。</w:t>
      </w:r>
    </w:p>
    <w:p w14:paraId="5FFBB117" w14:textId="77777777" w:rsidR="007A3328" w:rsidRDefault="007A3328" w:rsidP="007C3EAE">
      <w:pPr>
        <w:spacing w:line="300" w:lineRule="exact"/>
        <w:ind w:firstLine="280"/>
        <w:rPr>
          <w:rFonts w:asciiTheme="minorEastAsia" w:hAnsiTheme="minorEastAsia"/>
          <w:szCs w:val="28"/>
        </w:rPr>
      </w:pPr>
    </w:p>
    <w:p w14:paraId="3DAEE692" w14:textId="706CC0AA" w:rsidR="007421CE" w:rsidRDefault="00A349A5" w:rsidP="007442DD">
      <w:pPr>
        <w:spacing w:line="56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46899EB0" w14:textId="08CB63B4" w:rsidR="00431422" w:rsidRPr="005A741E" w:rsidRDefault="005566D3" w:rsidP="005566D3">
      <w:pPr>
        <w:spacing w:line="420" w:lineRule="exact"/>
        <w:ind w:firstLineChars="0" w:firstLine="0"/>
        <w:jc w:val="center"/>
        <w:rPr>
          <w:rFonts w:asciiTheme="majorEastAsia" w:eastAsiaTheme="majorEastAsia" w:hAnsiTheme="majorEastAsia"/>
        </w:rPr>
      </w:pPr>
      <w:r w:rsidRPr="005A741E">
        <w:rPr>
          <w:rFonts w:asciiTheme="majorEastAsia" w:eastAsiaTheme="majorEastAsia" w:hAnsiTheme="majorEastAsia" w:hint="eastAsia"/>
        </w:rPr>
        <w:lastRenderedPageBreak/>
        <w:t>記</w:t>
      </w:r>
    </w:p>
    <w:p w14:paraId="35FE6A01" w14:textId="77777777" w:rsidR="005566D3" w:rsidRDefault="005566D3" w:rsidP="007A3328">
      <w:pPr>
        <w:spacing w:line="360" w:lineRule="exact"/>
        <w:ind w:firstLineChars="0" w:firstLine="0"/>
        <w:rPr>
          <w:rFonts w:asciiTheme="majorEastAsia" w:eastAsiaTheme="majorEastAsia" w:hAnsiTheme="majorEastAsia"/>
        </w:rPr>
      </w:pPr>
    </w:p>
    <w:p w14:paraId="736FFBCF" w14:textId="27401916" w:rsidR="00F73944" w:rsidRPr="00431422" w:rsidRDefault="00EB339D" w:rsidP="00C96CF4">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rPr>
        <w:t>１</w:t>
      </w:r>
      <w:bookmarkStart w:id="0" w:name="_Hlk54369851"/>
      <w:r w:rsidR="00D87F76">
        <w:rPr>
          <w:rFonts w:asciiTheme="majorEastAsia" w:eastAsiaTheme="majorEastAsia" w:hAnsiTheme="majorEastAsia" w:hint="eastAsia"/>
          <w:szCs w:val="28"/>
        </w:rPr>
        <w:t xml:space="preserve">　地域の強い要請や</w:t>
      </w:r>
      <w:r w:rsidR="003057B1">
        <w:rPr>
          <w:rFonts w:asciiTheme="majorEastAsia" w:eastAsiaTheme="majorEastAsia" w:hAnsiTheme="majorEastAsia" w:hint="eastAsia"/>
          <w:szCs w:val="28"/>
        </w:rPr>
        <w:t>資材価格の</w:t>
      </w:r>
      <w:r w:rsidR="00D87F76">
        <w:rPr>
          <w:rFonts w:asciiTheme="majorEastAsia" w:eastAsiaTheme="majorEastAsia" w:hAnsiTheme="majorEastAsia" w:hint="eastAsia"/>
          <w:szCs w:val="28"/>
        </w:rPr>
        <w:t>高騰などの影響を踏まえ、</w:t>
      </w:r>
      <w:r w:rsidR="00C85875" w:rsidRPr="00C85875">
        <w:rPr>
          <w:rFonts w:asciiTheme="majorEastAsia" w:eastAsiaTheme="majorEastAsia" w:hAnsiTheme="majorEastAsia" w:hint="eastAsia"/>
          <w:szCs w:val="28"/>
        </w:rPr>
        <w:t>農業農村整備事業関係予算の令和</w:t>
      </w:r>
      <w:r w:rsidR="00D87F76">
        <w:rPr>
          <w:rFonts w:asciiTheme="majorEastAsia" w:eastAsiaTheme="majorEastAsia" w:hAnsiTheme="majorEastAsia" w:hint="eastAsia"/>
          <w:szCs w:val="28"/>
        </w:rPr>
        <w:t>６</w:t>
      </w:r>
      <w:r w:rsidR="00C85875" w:rsidRPr="00C85875">
        <w:rPr>
          <w:rFonts w:asciiTheme="majorEastAsia" w:eastAsiaTheme="majorEastAsia" w:hAnsiTheme="majorEastAsia" w:hint="eastAsia"/>
          <w:szCs w:val="28"/>
        </w:rPr>
        <w:t>年度当初予算枠の拡大</w:t>
      </w:r>
      <w:r w:rsidR="00AA0F73">
        <w:rPr>
          <w:rFonts w:asciiTheme="majorEastAsia" w:eastAsiaTheme="majorEastAsia" w:hAnsiTheme="majorEastAsia" w:hint="eastAsia"/>
          <w:szCs w:val="28"/>
        </w:rPr>
        <w:t>、及び</w:t>
      </w:r>
      <w:r w:rsidR="00C85875" w:rsidRPr="00C85875">
        <w:rPr>
          <w:rFonts w:asciiTheme="majorEastAsia" w:eastAsiaTheme="majorEastAsia" w:hAnsiTheme="majorEastAsia" w:hint="eastAsia"/>
          <w:szCs w:val="28"/>
        </w:rPr>
        <w:t>「防災･減災､国土強靭化のための５か年加速化対策」</w:t>
      </w:r>
      <w:r w:rsidR="00D87F76">
        <w:rPr>
          <w:rFonts w:asciiTheme="majorEastAsia" w:eastAsiaTheme="majorEastAsia" w:hAnsiTheme="majorEastAsia" w:hint="eastAsia"/>
          <w:szCs w:val="28"/>
        </w:rPr>
        <w:t>の</w:t>
      </w:r>
      <w:r w:rsidR="003057B1">
        <w:rPr>
          <w:rFonts w:asciiTheme="majorEastAsia" w:eastAsiaTheme="majorEastAsia" w:hAnsiTheme="majorEastAsia" w:hint="eastAsia"/>
          <w:szCs w:val="28"/>
        </w:rPr>
        <w:t>継続と</w:t>
      </w:r>
      <w:r w:rsidR="00C85875" w:rsidRPr="00C85875">
        <w:rPr>
          <w:rFonts w:asciiTheme="majorEastAsia" w:eastAsiaTheme="majorEastAsia" w:hAnsiTheme="majorEastAsia" w:hint="eastAsia"/>
          <w:szCs w:val="28"/>
        </w:rPr>
        <w:t>十分な予算確保</w:t>
      </w:r>
    </w:p>
    <w:bookmarkEnd w:id="0"/>
    <w:p w14:paraId="36694A29" w14:textId="77777777" w:rsidR="00DE6C58" w:rsidRPr="004B6E4E" w:rsidRDefault="00DE6C58" w:rsidP="00A00D90">
      <w:pPr>
        <w:spacing w:line="300" w:lineRule="exact"/>
        <w:ind w:firstLineChars="0" w:firstLine="0"/>
        <w:rPr>
          <w:rFonts w:asciiTheme="majorEastAsia" w:eastAsiaTheme="majorEastAsia" w:hAnsiTheme="majorEastAsia"/>
          <w:sz w:val="24"/>
          <w:szCs w:val="24"/>
        </w:rPr>
      </w:pPr>
    </w:p>
    <w:p w14:paraId="70D4C2FD" w14:textId="20A32681" w:rsidR="00431422" w:rsidRDefault="000902AF"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２</w:t>
      </w:r>
      <w:r w:rsidR="00D87F76">
        <w:rPr>
          <w:rFonts w:asciiTheme="majorEastAsia" w:eastAsiaTheme="majorEastAsia" w:hAnsiTheme="majorEastAsia" w:hint="eastAsia"/>
          <w:szCs w:val="28"/>
        </w:rPr>
        <w:t xml:space="preserve">　特に、</w:t>
      </w:r>
      <w:r w:rsidR="00431422" w:rsidRPr="00431422">
        <w:rPr>
          <w:rFonts w:asciiTheme="majorEastAsia" w:eastAsiaTheme="majorEastAsia" w:hAnsiTheme="majorEastAsia" w:hint="eastAsia"/>
          <w:szCs w:val="28"/>
        </w:rPr>
        <w:t>農地の集積・集約化、</w:t>
      </w:r>
      <w:r w:rsidR="00D87F76">
        <w:rPr>
          <w:rFonts w:asciiTheme="majorEastAsia" w:eastAsiaTheme="majorEastAsia" w:hAnsiTheme="majorEastAsia" w:hint="eastAsia"/>
          <w:szCs w:val="28"/>
        </w:rPr>
        <w:t>麦・大豆や</w:t>
      </w:r>
      <w:r w:rsidR="00431422" w:rsidRPr="00431422">
        <w:rPr>
          <w:rFonts w:asciiTheme="majorEastAsia" w:eastAsiaTheme="majorEastAsia" w:hAnsiTheme="majorEastAsia" w:hint="eastAsia"/>
          <w:szCs w:val="28"/>
        </w:rPr>
        <w:t>高収益作物への転換、スマート農業</w:t>
      </w:r>
      <w:r w:rsidR="00BA2B45">
        <w:rPr>
          <w:rFonts w:asciiTheme="majorEastAsia" w:eastAsiaTheme="majorEastAsia" w:hAnsiTheme="majorEastAsia" w:hint="eastAsia"/>
          <w:szCs w:val="28"/>
        </w:rPr>
        <w:t>の促進を図るなど、地域計画に基づき農業の競争力強化を目指す</w:t>
      </w:r>
      <w:r w:rsidR="00D87F76">
        <w:rPr>
          <w:rFonts w:asciiTheme="majorEastAsia" w:eastAsiaTheme="majorEastAsia" w:hAnsiTheme="majorEastAsia" w:hint="eastAsia"/>
          <w:szCs w:val="28"/>
        </w:rPr>
        <w:t>「農業競争力強化農地整備事業」</w:t>
      </w:r>
      <w:r w:rsidR="00BA2B45">
        <w:rPr>
          <w:rFonts w:asciiTheme="majorEastAsia" w:eastAsiaTheme="majorEastAsia" w:hAnsiTheme="majorEastAsia" w:hint="eastAsia"/>
          <w:szCs w:val="28"/>
        </w:rPr>
        <w:t>の</w:t>
      </w:r>
      <w:r w:rsidR="00D87F76">
        <w:rPr>
          <w:rFonts w:asciiTheme="majorEastAsia" w:eastAsiaTheme="majorEastAsia" w:hAnsiTheme="majorEastAsia" w:hint="eastAsia"/>
          <w:szCs w:val="28"/>
        </w:rPr>
        <w:t>当初予算の確保</w:t>
      </w:r>
    </w:p>
    <w:p w14:paraId="6A3EDFFD" w14:textId="77777777" w:rsidR="00C03707" w:rsidRPr="00431422" w:rsidRDefault="00C03707" w:rsidP="00A00D90">
      <w:pPr>
        <w:spacing w:line="300" w:lineRule="exact"/>
        <w:ind w:left="560" w:hangingChars="200" w:hanging="560"/>
        <w:rPr>
          <w:rFonts w:asciiTheme="majorEastAsia" w:eastAsiaTheme="majorEastAsia" w:hAnsiTheme="majorEastAsia"/>
          <w:szCs w:val="28"/>
        </w:rPr>
      </w:pPr>
    </w:p>
    <w:p w14:paraId="6DCF0A22" w14:textId="5E1F764A" w:rsidR="00431422" w:rsidRDefault="000902AF"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３</w:t>
      </w:r>
      <w:r w:rsidR="00D87F76">
        <w:rPr>
          <w:rFonts w:asciiTheme="majorEastAsia" w:eastAsiaTheme="majorEastAsia" w:hAnsiTheme="majorEastAsia" w:hint="eastAsia"/>
          <w:szCs w:val="28"/>
        </w:rPr>
        <w:t xml:space="preserve">　</w:t>
      </w:r>
      <w:r w:rsidR="00431422" w:rsidRPr="00431422">
        <w:rPr>
          <w:rFonts w:asciiTheme="majorEastAsia" w:eastAsiaTheme="majorEastAsia" w:hAnsiTheme="majorEastAsia" w:hint="eastAsia"/>
          <w:szCs w:val="28"/>
        </w:rPr>
        <w:t>農村地域の国土強靭化のため、老朽化した農業水利施設の</w:t>
      </w:r>
      <w:r w:rsidR="00AF5F4A">
        <w:rPr>
          <w:rFonts w:asciiTheme="majorEastAsia" w:eastAsiaTheme="majorEastAsia" w:hAnsiTheme="majorEastAsia" w:hint="eastAsia"/>
          <w:szCs w:val="28"/>
        </w:rPr>
        <w:t>保全</w:t>
      </w:r>
      <w:r w:rsidR="00431422" w:rsidRPr="00431422">
        <w:rPr>
          <w:rFonts w:asciiTheme="majorEastAsia" w:eastAsiaTheme="majorEastAsia" w:hAnsiTheme="majorEastAsia" w:hint="eastAsia"/>
          <w:szCs w:val="28"/>
        </w:rPr>
        <w:t>更新</w:t>
      </w:r>
      <w:r w:rsidR="00AF5F4A">
        <w:rPr>
          <w:rFonts w:asciiTheme="majorEastAsia" w:eastAsiaTheme="majorEastAsia" w:hAnsiTheme="majorEastAsia" w:hint="eastAsia"/>
          <w:szCs w:val="28"/>
        </w:rPr>
        <w:t>対策</w:t>
      </w:r>
      <w:r w:rsidR="00431422" w:rsidRPr="00431422">
        <w:rPr>
          <w:rFonts w:asciiTheme="majorEastAsia" w:eastAsiaTheme="majorEastAsia" w:hAnsiTheme="majorEastAsia" w:hint="eastAsia"/>
          <w:szCs w:val="28"/>
        </w:rPr>
        <w:t>や豪雨・地震対策等</w:t>
      </w:r>
      <w:r w:rsidR="007C3EAE">
        <w:rPr>
          <w:rFonts w:asciiTheme="majorEastAsia" w:eastAsiaTheme="majorEastAsia" w:hAnsiTheme="majorEastAsia" w:hint="eastAsia"/>
          <w:szCs w:val="28"/>
        </w:rPr>
        <w:t>の推進、</w:t>
      </w:r>
      <w:r w:rsidR="00AD5FC3">
        <w:rPr>
          <w:rFonts w:asciiTheme="majorEastAsia" w:eastAsiaTheme="majorEastAsia" w:hAnsiTheme="majorEastAsia" w:hint="eastAsia"/>
          <w:szCs w:val="28"/>
        </w:rPr>
        <w:t>電力料金等が高騰する状況下でも安定的な用水供給等が可能となる新たな対策の構築や予算の確保</w:t>
      </w:r>
    </w:p>
    <w:p w14:paraId="624224AE" w14:textId="77777777" w:rsidR="00D43226" w:rsidRDefault="00D43226" w:rsidP="00A00D90">
      <w:pPr>
        <w:spacing w:line="300" w:lineRule="exact"/>
        <w:ind w:left="560" w:hangingChars="200" w:hanging="560"/>
        <w:rPr>
          <w:rFonts w:asciiTheme="majorEastAsia" w:eastAsiaTheme="majorEastAsia" w:hAnsiTheme="majorEastAsia"/>
          <w:szCs w:val="28"/>
        </w:rPr>
      </w:pPr>
    </w:p>
    <w:p w14:paraId="5189B8A0" w14:textId="450934C9" w:rsidR="009C4BC0" w:rsidRPr="00431422" w:rsidRDefault="000902AF" w:rsidP="004F6710">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４</w:t>
      </w:r>
      <w:r w:rsidR="00D87F76">
        <w:rPr>
          <w:rFonts w:asciiTheme="majorEastAsia" w:eastAsiaTheme="majorEastAsia" w:hAnsiTheme="majorEastAsia" w:hint="eastAsia"/>
          <w:szCs w:val="28"/>
        </w:rPr>
        <w:t xml:space="preserve">　</w:t>
      </w:r>
      <w:r w:rsidR="00BA2B45">
        <w:rPr>
          <w:rFonts w:asciiTheme="majorEastAsia" w:eastAsiaTheme="majorEastAsia" w:hAnsiTheme="majorEastAsia" w:hint="eastAsia"/>
          <w:szCs w:val="28"/>
        </w:rPr>
        <w:t>農業水利施設の</w:t>
      </w:r>
      <w:r w:rsidR="00635295">
        <w:rPr>
          <w:rFonts w:asciiTheme="majorEastAsia" w:eastAsiaTheme="majorEastAsia" w:hAnsiTheme="majorEastAsia" w:hint="eastAsia"/>
          <w:szCs w:val="28"/>
        </w:rPr>
        <w:t>管理の省力化・高度化等を図る取り組みを推進するとともに、</w:t>
      </w:r>
      <w:r w:rsidR="00BA2B45">
        <w:rPr>
          <w:rFonts w:asciiTheme="majorEastAsia" w:eastAsiaTheme="majorEastAsia" w:hAnsiTheme="majorEastAsia" w:hint="eastAsia"/>
          <w:szCs w:val="28"/>
        </w:rPr>
        <w:t>災害防止をはじめとする多面的機能の持続的な発揮を担う</w:t>
      </w:r>
      <w:r w:rsidR="009B4484">
        <w:rPr>
          <w:rFonts w:asciiTheme="majorEastAsia" w:eastAsiaTheme="majorEastAsia" w:hAnsiTheme="majorEastAsia" w:hint="eastAsia"/>
          <w:szCs w:val="28"/>
        </w:rPr>
        <w:t>土地改良区の運営基盤</w:t>
      </w:r>
      <w:r w:rsidR="00BA2B45">
        <w:rPr>
          <w:rFonts w:asciiTheme="majorEastAsia" w:eastAsiaTheme="majorEastAsia" w:hAnsiTheme="majorEastAsia" w:hint="eastAsia"/>
          <w:szCs w:val="28"/>
        </w:rPr>
        <w:t>強化</w:t>
      </w:r>
      <w:r w:rsidR="00635295">
        <w:rPr>
          <w:rFonts w:asciiTheme="majorEastAsia" w:eastAsiaTheme="majorEastAsia" w:hAnsiTheme="majorEastAsia" w:hint="eastAsia"/>
          <w:szCs w:val="28"/>
        </w:rPr>
        <w:t>に対する支援</w:t>
      </w:r>
    </w:p>
    <w:p w14:paraId="3687195E" w14:textId="1E8C9BD0" w:rsidR="00431422" w:rsidRDefault="00431422" w:rsidP="00A00D90">
      <w:pPr>
        <w:spacing w:line="300" w:lineRule="exact"/>
        <w:ind w:firstLineChars="0" w:firstLine="0"/>
        <w:rPr>
          <w:rFonts w:asciiTheme="majorEastAsia" w:eastAsiaTheme="majorEastAsia" w:hAnsiTheme="majorEastAsia"/>
          <w:sz w:val="24"/>
          <w:szCs w:val="24"/>
        </w:rPr>
      </w:pPr>
    </w:p>
    <w:p w14:paraId="3D0996C9" w14:textId="30ED2E3E" w:rsidR="001B6B77" w:rsidRPr="00C03707" w:rsidRDefault="001B6B77" w:rsidP="007A3328">
      <w:pPr>
        <w:adjustRightInd w:val="0"/>
        <w:spacing w:line="420" w:lineRule="exact"/>
        <w:ind w:left="560" w:hangingChars="200" w:hanging="560"/>
        <w:rPr>
          <w:rFonts w:asciiTheme="majorEastAsia" w:eastAsiaTheme="majorEastAsia" w:hAnsiTheme="majorEastAsia"/>
          <w:bCs/>
          <w:szCs w:val="28"/>
        </w:rPr>
      </w:pPr>
      <w:r>
        <w:rPr>
          <w:rFonts w:asciiTheme="majorEastAsia" w:eastAsiaTheme="majorEastAsia" w:hAnsiTheme="majorEastAsia" w:hint="eastAsia"/>
          <w:bCs/>
          <w:szCs w:val="28"/>
        </w:rPr>
        <w:t xml:space="preserve">５　</w:t>
      </w:r>
      <w:r w:rsidR="007A3328">
        <w:rPr>
          <w:rFonts w:asciiTheme="majorEastAsia" w:eastAsiaTheme="majorEastAsia" w:hAnsiTheme="majorEastAsia" w:hint="eastAsia"/>
          <w:bCs/>
          <w:szCs w:val="28"/>
        </w:rPr>
        <w:t>農業・農村の人口減少等を踏まえ、集落機能の維持・再生を図る日本型直接支払制度や農村ＲＭＯの円滑な実施</w:t>
      </w:r>
    </w:p>
    <w:p w14:paraId="0C16E507" w14:textId="77777777" w:rsidR="001B6B77" w:rsidRPr="00D43226" w:rsidRDefault="001B6B77" w:rsidP="00A00D90">
      <w:pPr>
        <w:spacing w:line="300" w:lineRule="exact"/>
        <w:ind w:firstLineChars="0" w:firstLine="0"/>
        <w:rPr>
          <w:rFonts w:asciiTheme="majorEastAsia" w:eastAsiaTheme="majorEastAsia" w:hAnsiTheme="majorEastAsia"/>
          <w:sz w:val="24"/>
          <w:szCs w:val="24"/>
        </w:rPr>
      </w:pPr>
    </w:p>
    <w:p w14:paraId="767A635A" w14:textId="5E6EFEE9" w:rsidR="008378DA" w:rsidRPr="00C03707" w:rsidRDefault="001B6B77" w:rsidP="00C96CF4">
      <w:pPr>
        <w:adjustRightInd w:val="0"/>
        <w:spacing w:line="420" w:lineRule="exact"/>
        <w:ind w:firstLineChars="0" w:firstLine="0"/>
        <w:rPr>
          <w:rFonts w:asciiTheme="majorEastAsia" w:eastAsiaTheme="majorEastAsia" w:hAnsiTheme="majorEastAsia"/>
          <w:bCs/>
          <w:szCs w:val="28"/>
        </w:rPr>
      </w:pPr>
      <w:r>
        <w:rPr>
          <w:rFonts w:asciiTheme="majorEastAsia" w:eastAsiaTheme="majorEastAsia" w:hAnsiTheme="majorEastAsia" w:hint="eastAsia"/>
          <w:bCs/>
          <w:szCs w:val="28"/>
        </w:rPr>
        <w:t>６</w:t>
      </w:r>
      <w:r w:rsidR="00D87F76">
        <w:rPr>
          <w:rFonts w:asciiTheme="majorEastAsia" w:eastAsiaTheme="majorEastAsia" w:hAnsiTheme="majorEastAsia" w:hint="eastAsia"/>
          <w:bCs/>
          <w:szCs w:val="28"/>
        </w:rPr>
        <w:t xml:space="preserve">　</w:t>
      </w:r>
      <w:r w:rsidR="00EB339D" w:rsidRPr="00C03707">
        <w:rPr>
          <w:rFonts w:asciiTheme="majorEastAsia" w:eastAsiaTheme="majorEastAsia" w:hAnsiTheme="majorEastAsia" w:hint="eastAsia"/>
          <w:bCs/>
          <w:szCs w:val="28"/>
        </w:rPr>
        <w:t>地域の実情に応じた</w:t>
      </w:r>
      <w:r w:rsidR="00F50BA4">
        <w:rPr>
          <w:rFonts w:asciiTheme="majorEastAsia" w:eastAsiaTheme="majorEastAsia" w:hAnsiTheme="majorEastAsia" w:hint="eastAsia"/>
          <w:bCs/>
          <w:szCs w:val="28"/>
        </w:rPr>
        <w:t>事業の推進</w:t>
      </w:r>
    </w:p>
    <w:p w14:paraId="3E7E6F66" w14:textId="09A29F66" w:rsidR="00EE2ABC" w:rsidRPr="00C03707" w:rsidRDefault="0076244C" w:rsidP="00C96CF4">
      <w:pPr>
        <w:spacing w:line="420" w:lineRule="exact"/>
        <w:ind w:leftChars="50" w:left="980"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１</w:t>
      </w:r>
      <w:r w:rsidRPr="00C03707">
        <w:rPr>
          <w:rFonts w:asciiTheme="majorEastAsia" w:eastAsiaTheme="majorEastAsia" w:hAnsiTheme="majorEastAsia" w:hint="eastAsia"/>
          <w:szCs w:val="28"/>
        </w:rPr>
        <w:t>）</w:t>
      </w:r>
      <w:r w:rsidR="000121FF" w:rsidRPr="00C03707">
        <w:rPr>
          <w:rFonts w:asciiTheme="majorEastAsia" w:eastAsiaTheme="majorEastAsia" w:hAnsiTheme="majorEastAsia" w:hint="eastAsia"/>
          <w:szCs w:val="28"/>
        </w:rPr>
        <w:t>国営総合農地防災</w:t>
      </w:r>
      <w:r w:rsidR="007A3328">
        <w:rPr>
          <w:rFonts w:asciiTheme="majorEastAsia" w:eastAsiaTheme="majorEastAsia" w:hAnsiTheme="majorEastAsia" w:hint="eastAsia"/>
          <w:szCs w:val="28"/>
        </w:rPr>
        <w:t>事業「</w:t>
      </w:r>
      <w:r w:rsidR="000121FF" w:rsidRPr="00C03707">
        <w:rPr>
          <w:rFonts w:asciiTheme="majorEastAsia" w:eastAsiaTheme="majorEastAsia" w:hAnsiTheme="majorEastAsia" w:hint="eastAsia"/>
          <w:szCs w:val="28"/>
        </w:rPr>
        <w:t>近江東部地区</w:t>
      </w:r>
      <w:r w:rsidR="007A3328">
        <w:rPr>
          <w:rFonts w:asciiTheme="majorEastAsia" w:eastAsiaTheme="majorEastAsia" w:hAnsiTheme="majorEastAsia" w:hint="eastAsia"/>
          <w:szCs w:val="28"/>
        </w:rPr>
        <w:t>」</w:t>
      </w:r>
      <w:r w:rsidR="000121FF" w:rsidRPr="00C03707">
        <w:rPr>
          <w:rFonts w:asciiTheme="majorEastAsia" w:eastAsiaTheme="majorEastAsia" w:hAnsiTheme="majorEastAsia" w:hint="eastAsia"/>
          <w:szCs w:val="28"/>
        </w:rPr>
        <w:t>及び</w:t>
      </w:r>
      <w:r w:rsidR="00D85E11" w:rsidRPr="00C03707">
        <w:rPr>
          <w:rFonts w:asciiTheme="majorEastAsia" w:eastAsiaTheme="majorEastAsia" w:hAnsiTheme="majorEastAsia" w:hint="eastAsia"/>
          <w:szCs w:val="28"/>
        </w:rPr>
        <w:t>国営</w:t>
      </w:r>
      <w:r w:rsidR="000121FF" w:rsidRPr="00C03707">
        <w:rPr>
          <w:rFonts w:asciiTheme="majorEastAsia" w:eastAsiaTheme="majorEastAsia" w:hAnsiTheme="majorEastAsia" w:hint="eastAsia"/>
          <w:szCs w:val="28"/>
        </w:rPr>
        <w:t>農</w:t>
      </w:r>
      <w:r w:rsidR="007A3328">
        <w:rPr>
          <w:rFonts w:asciiTheme="majorEastAsia" w:eastAsiaTheme="majorEastAsia" w:hAnsiTheme="majorEastAsia" w:hint="eastAsia"/>
          <w:szCs w:val="28"/>
        </w:rPr>
        <w:t>用</w:t>
      </w:r>
      <w:r w:rsidR="000121FF" w:rsidRPr="00C03707">
        <w:rPr>
          <w:rFonts w:asciiTheme="majorEastAsia" w:eastAsiaTheme="majorEastAsia" w:hAnsiTheme="majorEastAsia" w:hint="eastAsia"/>
          <w:szCs w:val="28"/>
        </w:rPr>
        <w:t>地再編整備</w:t>
      </w:r>
      <w:r w:rsidR="007A3328">
        <w:rPr>
          <w:rFonts w:asciiTheme="majorEastAsia" w:eastAsiaTheme="majorEastAsia" w:hAnsiTheme="majorEastAsia" w:hint="eastAsia"/>
          <w:szCs w:val="28"/>
        </w:rPr>
        <w:t>事業「</w:t>
      </w:r>
      <w:r w:rsidR="000121FF" w:rsidRPr="00C03707">
        <w:rPr>
          <w:rFonts w:asciiTheme="majorEastAsia" w:eastAsiaTheme="majorEastAsia" w:hAnsiTheme="majorEastAsia" w:hint="eastAsia"/>
          <w:szCs w:val="28"/>
        </w:rPr>
        <w:t>東近江地区</w:t>
      </w:r>
      <w:r w:rsidR="007A3328">
        <w:rPr>
          <w:rFonts w:asciiTheme="majorEastAsia" w:eastAsiaTheme="majorEastAsia" w:hAnsiTheme="majorEastAsia" w:hint="eastAsia"/>
          <w:szCs w:val="28"/>
        </w:rPr>
        <w:t>」の早期事業着手</w:t>
      </w:r>
    </w:p>
    <w:p w14:paraId="0253B483" w14:textId="2FDA667A" w:rsidR="00EB339D" w:rsidRPr="00C03707" w:rsidRDefault="0076244C" w:rsidP="00C96CF4">
      <w:pPr>
        <w:spacing w:line="420" w:lineRule="exact"/>
        <w:ind w:leftChars="41" w:left="955"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２</w:t>
      </w:r>
      <w:r w:rsidRPr="00C03707">
        <w:rPr>
          <w:rFonts w:asciiTheme="majorEastAsia" w:eastAsiaTheme="majorEastAsia" w:hAnsiTheme="majorEastAsia" w:hint="eastAsia"/>
          <w:szCs w:val="28"/>
        </w:rPr>
        <w:t>）</w:t>
      </w:r>
      <w:r w:rsidR="00C9186B" w:rsidRPr="00C03707">
        <w:rPr>
          <w:rFonts w:asciiTheme="majorEastAsia" w:eastAsiaTheme="majorEastAsia" w:hAnsiTheme="majorEastAsia" w:hint="eastAsia"/>
          <w:szCs w:val="28"/>
        </w:rPr>
        <w:t>排水</w:t>
      </w:r>
      <w:r w:rsidR="00433B15" w:rsidRPr="00C03707">
        <w:rPr>
          <w:rFonts w:asciiTheme="majorEastAsia" w:eastAsiaTheme="majorEastAsia" w:hAnsiTheme="majorEastAsia" w:hint="eastAsia"/>
          <w:szCs w:val="28"/>
        </w:rPr>
        <w:t>施設の</w:t>
      </w:r>
      <w:r w:rsidR="00D87DD8" w:rsidRPr="00C03707">
        <w:rPr>
          <w:rFonts w:asciiTheme="majorEastAsia" w:eastAsiaTheme="majorEastAsia" w:hAnsiTheme="majorEastAsia" w:hint="eastAsia"/>
          <w:szCs w:val="28"/>
        </w:rPr>
        <w:t>更新整備</w:t>
      </w:r>
      <w:r w:rsidR="00433B15" w:rsidRPr="00C03707">
        <w:rPr>
          <w:rFonts w:asciiTheme="majorEastAsia" w:eastAsiaTheme="majorEastAsia" w:hAnsiTheme="majorEastAsia" w:hint="eastAsia"/>
          <w:szCs w:val="28"/>
        </w:rPr>
        <w:t>や堤防の嵩上げなど</w:t>
      </w:r>
      <w:r w:rsidR="00D87DD8" w:rsidRPr="00C03707">
        <w:rPr>
          <w:rFonts w:asciiTheme="majorEastAsia" w:eastAsiaTheme="majorEastAsia" w:hAnsiTheme="majorEastAsia" w:hint="eastAsia"/>
          <w:szCs w:val="28"/>
        </w:rPr>
        <w:t>、</w:t>
      </w:r>
      <w:r w:rsidR="00EB339D" w:rsidRPr="00C03707">
        <w:rPr>
          <w:rFonts w:asciiTheme="majorEastAsia" w:eastAsiaTheme="majorEastAsia" w:hAnsiTheme="majorEastAsia" w:hint="eastAsia"/>
          <w:szCs w:val="28"/>
        </w:rPr>
        <w:t>機能低下した干拓施設等の計画的な整備に対する支援</w:t>
      </w:r>
    </w:p>
    <w:p w14:paraId="07110241" w14:textId="77777777" w:rsidR="008339C5" w:rsidRPr="008B2477" w:rsidRDefault="008339C5" w:rsidP="007C3EAE">
      <w:pPr>
        <w:spacing w:line="420" w:lineRule="exact"/>
        <w:ind w:firstLineChars="0" w:firstLine="0"/>
      </w:pPr>
    </w:p>
    <w:p w14:paraId="07B066BF" w14:textId="7385C1FA" w:rsidR="00190959" w:rsidRDefault="00190959" w:rsidP="00C96CF4">
      <w:pPr>
        <w:spacing w:line="400" w:lineRule="exact"/>
        <w:ind w:firstLineChars="0" w:firstLine="0"/>
        <w:rPr>
          <w:rFonts w:asciiTheme="minorEastAsia" w:hAnsiTheme="minorEastAsia" w:cs="Times New Roman"/>
          <w:szCs w:val="24"/>
        </w:rPr>
      </w:pPr>
      <w:r w:rsidRPr="008B2477">
        <w:rPr>
          <w:rFonts w:asciiTheme="minorEastAsia" w:hAnsiTheme="minorEastAsia" w:cs="Times New Roman" w:hint="eastAsia"/>
          <w:szCs w:val="24"/>
        </w:rPr>
        <w:t>令和</w:t>
      </w:r>
      <w:r w:rsidR="00BA2B45">
        <w:rPr>
          <w:rFonts w:asciiTheme="minorEastAsia" w:hAnsiTheme="minorEastAsia" w:cs="Times New Roman" w:hint="eastAsia"/>
          <w:szCs w:val="24"/>
        </w:rPr>
        <w:t>５</w:t>
      </w:r>
      <w:r w:rsidRPr="008B2477">
        <w:rPr>
          <w:rFonts w:asciiTheme="minorEastAsia" w:hAnsiTheme="minorEastAsia" w:cs="Times New Roman" w:hint="eastAsia"/>
          <w:szCs w:val="24"/>
        </w:rPr>
        <w:t>年</w:t>
      </w:r>
      <w:r w:rsidR="000902AF">
        <w:rPr>
          <w:rFonts w:asciiTheme="minorEastAsia" w:hAnsiTheme="minorEastAsia" w:cs="Times New Roman" w:hint="eastAsia"/>
          <w:szCs w:val="24"/>
        </w:rPr>
        <w:t>１０</w:t>
      </w:r>
      <w:r w:rsidRPr="008B2477">
        <w:rPr>
          <w:rFonts w:asciiTheme="minorEastAsia" w:hAnsiTheme="minorEastAsia" w:cs="Times New Roman" w:hint="eastAsia"/>
          <w:szCs w:val="24"/>
        </w:rPr>
        <w:t>月</w:t>
      </w:r>
      <w:r w:rsidR="00BA2B45">
        <w:rPr>
          <w:rFonts w:asciiTheme="minorEastAsia" w:hAnsiTheme="minorEastAsia" w:cs="Times New Roman" w:hint="eastAsia"/>
          <w:szCs w:val="24"/>
        </w:rPr>
        <w:t>２４</w:t>
      </w:r>
      <w:r w:rsidRPr="008B2477">
        <w:rPr>
          <w:rFonts w:asciiTheme="minorEastAsia" w:hAnsiTheme="minorEastAsia" w:cs="Times New Roman" w:hint="eastAsia"/>
          <w:szCs w:val="24"/>
        </w:rPr>
        <w:t>日</w:t>
      </w:r>
    </w:p>
    <w:p w14:paraId="48C0CA70" w14:textId="77777777" w:rsidR="00B47B19" w:rsidRPr="008B2477" w:rsidRDefault="00B47B19" w:rsidP="007C3EAE">
      <w:pPr>
        <w:spacing w:line="420" w:lineRule="exact"/>
        <w:ind w:firstLineChars="0" w:firstLine="0"/>
        <w:rPr>
          <w:rFonts w:ascii="Century" w:eastAsia="PMingLiU" w:hAnsi="Century" w:cs="Times New Roman"/>
          <w:szCs w:val="24"/>
          <w:lang w:eastAsia="zh-TW"/>
        </w:rPr>
      </w:pPr>
    </w:p>
    <w:p w14:paraId="486687BE" w14:textId="1D3B5173" w:rsidR="003220D5" w:rsidRPr="008B2477" w:rsidRDefault="003220D5" w:rsidP="00C96CF4">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C96CF4">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7C3EAE">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C96CF4">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5256F36" w:rsidR="0020068A" w:rsidRPr="008B2477" w:rsidRDefault="00EC06B2" w:rsidP="00C96CF4">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BA4406">
        <w:rPr>
          <w:rFonts w:asciiTheme="minorEastAsia" w:hAnsiTheme="minorEastAsia" w:hint="eastAsia"/>
        </w:rPr>
        <w:t>野　田　　藤　雄</w:t>
      </w:r>
    </w:p>
    <w:sectPr w:rsidR="0020068A" w:rsidRPr="008B2477" w:rsidSect="005566D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304"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49B5" w14:textId="77777777" w:rsidR="00B23121" w:rsidRDefault="00B23121" w:rsidP="00B74175">
      <w:pPr>
        <w:spacing w:line="240" w:lineRule="auto"/>
        <w:ind w:firstLine="280"/>
      </w:pPr>
      <w:r>
        <w:separator/>
      </w:r>
    </w:p>
  </w:endnote>
  <w:endnote w:type="continuationSeparator" w:id="0">
    <w:p w14:paraId="35FFD80E" w14:textId="77777777" w:rsidR="00B23121" w:rsidRDefault="00B23121"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F5AA" w14:textId="77777777" w:rsidR="00B23121" w:rsidRDefault="00B23121" w:rsidP="00B74175">
      <w:pPr>
        <w:spacing w:line="240" w:lineRule="auto"/>
        <w:ind w:firstLine="280"/>
      </w:pPr>
      <w:r>
        <w:separator/>
      </w:r>
    </w:p>
  </w:footnote>
  <w:footnote w:type="continuationSeparator" w:id="0">
    <w:p w14:paraId="03B00520" w14:textId="77777777" w:rsidR="00B23121" w:rsidRDefault="00B23121"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266105">
    <w:abstractNumId w:val="11"/>
  </w:num>
  <w:num w:numId="2" w16cid:durableId="1511334304">
    <w:abstractNumId w:val="8"/>
  </w:num>
  <w:num w:numId="3" w16cid:durableId="1527448039">
    <w:abstractNumId w:val="3"/>
  </w:num>
  <w:num w:numId="4" w16cid:durableId="1008287414">
    <w:abstractNumId w:val="9"/>
  </w:num>
  <w:num w:numId="5" w16cid:durableId="1374841725">
    <w:abstractNumId w:val="2"/>
  </w:num>
  <w:num w:numId="6" w16cid:durableId="1242370432">
    <w:abstractNumId w:val="2"/>
  </w:num>
  <w:num w:numId="7" w16cid:durableId="867260432">
    <w:abstractNumId w:val="6"/>
  </w:num>
  <w:num w:numId="8" w16cid:durableId="424303360">
    <w:abstractNumId w:val="9"/>
  </w:num>
  <w:num w:numId="9" w16cid:durableId="846560105">
    <w:abstractNumId w:val="3"/>
  </w:num>
  <w:num w:numId="10" w16cid:durableId="1926453636">
    <w:abstractNumId w:val="1"/>
  </w:num>
  <w:num w:numId="11" w16cid:durableId="578518597">
    <w:abstractNumId w:val="7"/>
  </w:num>
  <w:num w:numId="12" w16cid:durableId="1993944073">
    <w:abstractNumId w:val="12"/>
  </w:num>
  <w:num w:numId="13" w16cid:durableId="1512909078">
    <w:abstractNumId w:val="13"/>
  </w:num>
  <w:num w:numId="14" w16cid:durableId="577207196">
    <w:abstractNumId w:val="5"/>
  </w:num>
  <w:num w:numId="15" w16cid:durableId="251161525">
    <w:abstractNumId w:val="0"/>
  </w:num>
  <w:num w:numId="16" w16cid:durableId="430051003">
    <w:abstractNumId w:val="10"/>
  </w:num>
  <w:num w:numId="17" w16cid:durableId="649477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5F9A"/>
    <w:rsid w:val="00007D61"/>
    <w:rsid w:val="000121FF"/>
    <w:rsid w:val="00014AE6"/>
    <w:rsid w:val="00021136"/>
    <w:rsid w:val="00030481"/>
    <w:rsid w:val="00034950"/>
    <w:rsid w:val="0003669F"/>
    <w:rsid w:val="00042D03"/>
    <w:rsid w:val="00046782"/>
    <w:rsid w:val="00046F4E"/>
    <w:rsid w:val="000475FD"/>
    <w:rsid w:val="00052A2A"/>
    <w:rsid w:val="0007088D"/>
    <w:rsid w:val="00082853"/>
    <w:rsid w:val="00082A1B"/>
    <w:rsid w:val="000843B7"/>
    <w:rsid w:val="000902AF"/>
    <w:rsid w:val="000A4439"/>
    <w:rsid w:val="000A6C64"/>
    <w:rsid w:val="000C45B6"/>
    <w:rsid w:val="000D4F25"/>
    <w:rsid w:val="000E43CC"/>
    <w:rsid w:val="000F6FCE"/>
    <w:rsid w:val="00103232"/>
    <w:rsid w:val="001134D0"/>
    <w:rsid w:val="00134BA5"/>
    <w:rsid w:val="001411A7"/>
    <w:rsid w:val="001464B0"/>
    <w:rsid w:val="00150486"/>
    <w:rsid w:val="00154CFF"/>
    <w:rsid w:val="00174559"/>
    <w:rsid w:val="00186D03"/>
    <w:rsid w:val="00190959"/>
    <w:rsid w:val="001B31EA"/>
    <w:rsid w:val="001B499F"/>
    <w:rsid w:val="001B4DD3"/>
    <w:rsid w:val="001B52F1"/>
    <w:rsid w:val="001B6B77"/>
    <w:rsid w:val="001D3552"/>
    <w:rsid w:val="001D4FFE"/>
    <w:rsid w:val="001F55E4"/>
    <w:rsid w:val="0020068A"/>
    <w:rsid w:val="002024D5"/>
    <w:rsid w:val="00202895"/>
    <w:rsid w:val="00202947"/>
    <w:rsid w:val="00216295"/>
    <w:rsid w:val="002230E2"/>
    <w:rsid w:val="00227477"/>
    <w:rsid w:val="0023423D"/>
    <w:rsid w:val="0024351F"/>
    <w:rsid w:val="00246519"/>
    <w:rsid w:val="00250F38"/>
    <w:rsid w:val="0025732A"/>
    <w:rsid w:val="0025779C"/>
    <w:rsid w:val="0026064A"/>
    <w:rsid w:val="0026168E"/>
    <w:rsid w:val="00270B8E"/>
    <w:rsid w:val="00271F16"/>
    <w:rsid w:val="002803EE"/>
    <w:rsid w:val="00284C83"/>
    <w:rsid w:val="002C01B9"/>
    <w:rsid w:val="002C5A16"/>
    <w:rsid w:val="002C6847"/>
    <w:rsid w:val="002D0FEB"/>
    <w:rsid w:val="002E25D4"/>
    <w:rsid w:val="002F3387"/>
    <w:rsid w:val="0030329C"/>
    <w:rsid w:val="003057B1"/>
    <w:rsid w:val="00307CBD"/>
    <w:rsid w:val="0031715B"/>
    <w:rsid w:val="003220D5"/>
    <w:rsid w:val="00334164"/>
    <w:rsid w:val="00337142"/>
    <w:rsid w:val="00364F4E"/>
    <w:rsid w:val="00367B7E"/>
    <w:rsid w:val="00372E5A"/>
    <w:rsid w:val="003A2504"/>
    <w:rsid w:val="003A4963"/>
    <w:rsid w:val="003A68C2"/>
    <w:rsid w:val="003B18C9"/>
    <w:rsid w:val="003C4F10"/>
    <w:rsid w:val="003C7967"/>
    <w:rsid w:val="003D3C61"/>
    <w:rsid w:val="003E07C4"/>
    <w:rsid w:val="003F189F"/>
    <w:rsid w:val="0040122B"/>
    <w:rsid w:val="00410AE8"/>
    <w:rsid w:val="00411369"/>
    <w:rsid w:val="00414BAC"/>
    <w:rsid w:val="0041563A"/>
    <w:rsid w:val="004265E2"/>
    <w:rsid w:val="004270A4"/>
    <w:rsid w:val="00431422"/>
    <w:rsid w:val="00431FCE"/>
    <w:rsid w:val="00433B15"/>
    <w:rsid w:val="00437835"/>
    <w:rsid w:val="00441D5F"/>
    <w:rsid w:val="00444F50"/>
    <w:rsid w:val="004543C6"/>
    <w:rsid w:val="00456AAD"/>
    <w:rsid w:val="00462E7D"/>
    <w:rsid w:val="00465821"/>
    <w:rsid w:val="00473206"/>
    <w:rsid w:val="00482E87"/>
    <w:rsid w:val="0049146A"/>
    <w:rsid w:val="0049445A"/>
    <w:rsid w:val="0049702C"/>
    <w:rsid w:val="004A0B29"/>
    <w:rsid w:val="004B08ED"/>
    <w:rsid w:val="004B5667"/>
    <w:rsid w:val="004B6E4E"/>
    <w:rsid w:val="004C2D9D"/>
    <w:rsid w:val="004E1012"/>
    <w:rsid w:val="004F37F1"/>
    <w:rsid w:val="004F6710"/>
    <w:rsid w:val="004F7E57"/>
    <w:rsid w:val="00503513"/>
    <w:rsid w:val="00505567"/>
    <w:rsid w:val="00516A3F"/>
    <w:rsid w:val="005172D5"/>
    <w:rsid w:val="0052355F"/>
    <w:rsid w:val="005255FD"/>
    <w:rsid w:val="0053420E"/>
    <w:rsid w:val="005566D3"/>
    <w:rsid w:val="00561DF5"/>
    <w:rsid w:val="005871C9"/>
    <w:rsid w:val="005A2A6A"/>
    <w:rsid w:val="005A4775"/>
    <w:rsid w:val="005A741E"/>
    <w:rsid w:val="005A7B4F"/>
    <w:rsid w:val="005B3E7E"/>
    <w:rsid w:val="005B68D5"/>
    <w:rsid w:val="005C63FA"/>
    <w:rsid w:val="005D47D4"/>
    <w:rsid w:val="005D7EE3"/>
    <w:rsid w:val="00601D73"/>
    <w:rsid w:val="00603604"/>
    <w:rsid w:val="00614443"/>
    <w:rsid w:val="00620A50"/>
    <w:rsid w:val="0062648E"/>
    <w:rsid w:val="00635295"/>
    <w:rsid w:val="00637956"/>
    <w:rsid w:val="00663910"/>
    <w:rsid w:val="00676AA9"/>
    <w:rsid w:val="00682DFA"/>
    <w:rsid w:val="00683BD2"/>
    <w:rsid w:val="00687D75"/>
    <w:rsid w:val="006954EF"/>
    <w:rsid w:val="0069785A"/>
    <w:rsid w:val="00697CE4"/>
    <w:rsid w:val="006A0A6F"/>
    <w:rsid w:val="006A6232"/>
    <w:rsid w:val="006B24CF"/>
    <w:rsid w:val="006B3124"/>
    <w:rsid w:val="006B58FF"/>
    <w:rsid w:val="006B5D11"/>
    <w:rsid w:val="006F0C2B"/>
    <w:rsid w:val="007037E6"/>
    <w:rsid w:val="007104EA"/>
    <w:rsid w:val="00717AFE"/>
    <w:rsid w:val="0072184D"/>
    <w:rsid w:val="00731A15"/>
    <w:rsid w:val="007421CE"/>
    <w:rsid w:val="007442DD"/>
    <w:rsid w:val="007511B4"/>
    <w:rsid w:val="00754C3A"/>
    <w:rsid w:val="0076244C"/>
    <w:rsid w:val="0076314F"/>
    <w:rsid w:val="0076541E"/>
    <w:rsid w:val="00787822"/>
    <w:rsid w:val="007908D5"/>
    <w:rsid w:val="007911D2"/>
    <w:rsid w:val="00794C66"/>
    <w:rsid w:val="00797984"/>
    <w:rsid w:val="007A3328"/>
    <w:rsid w:val="007A4FDF"/>
    <w:rsid w:val="007A6C85"/>
    <w:rsid w:val="007C260A"/>
    <w:rsid w:val="007C2CBF"/>
    <w:rsid w:val="007C3EAE"/>
    <w:rsid w:val="007C6C59"/>
    <w:rsid w:val="007E1C0B"/>
    <w:rsid w:val="007E2816"/>
    <w:rsid w:val="007E77FD"/>
    <w:rsid w:val="00800A40"/>
    <w:rsid w:val="0080778C"/>
    <w:rsid w:val="0082345D"/>
    <w:rsid w:val="008339C5"/>
    <w:rsid w:val="008378DA"/>
    <w:rsid w:val="0084436F"/>
    <w:rsid w:val="008509F4"/>
    <w:rsid w:val="0085107E"/>
    <w:rsid w:val="008550C7"/>
    <w:rsid w:val="00863FD5"/>
    <w:rsid w:val="008760FA"/>
    <w:rsid w:val="00884DF0"/>
    <w:rsid w:val="008854F4"/>
    <w:rsid w:val="0089275C"/>
    <w:rsid w:val="008A5212"/>
    <w:rsid w:val="008A5762"/>
    <w:rsid w:val="008B012D"/>
    <w:rsid w:val="008B2477"/>
    <w:rsid w:val="008B5FCC"/>
    <w:rsid w:val="008C5343"/>
    <w:rsid w:val="008C549C"/>
    <w:rsid w:val="008C6DB2"/>
    <w:rsid w:val="008D1D97"/>
    <w:rsid w:val="008E353D"/>
    <w:rsid w:val="008E3A4C"/>
    <w:rsid w:val="008F2173"/>
    <w:rsid w:val="008F7397"/>
    <w:rsid w:val="00901E66"/>
    <w:rsid w:val="00901F2A"/>
    <w:rsid w:val="0090317A"/>
    <w:rsid w:val="00906996"/>
    <w:rsid w:val="00933927"/>
    <w:rsid w:val="0093500E"/>
    <w:rsid w:val="00946923"/>
    <w:rsid w:val="00962905"/>
    <w:rsid w:val="00962A00"/>
    <w:rsid w:val="00981023"/>
    <w:rsid w:val="0098147F"/>
    <w:rsid w:val="009B4484"/>
    <w:rsid w:val="009B6BC2"/>
    <w:rsid w:val="009C0A6E"/>
    <w:rsid w:val="009C444D"/>
    <w:rsid w:val="009C4BC0"/>
    <w:rsid w:val="009D1D50"/>
    <w:rsid w:val="009D2746"/>
    <w:rsid w:val="009E0C1C"/>
    <w:rsid w:val="009E3BCF"/>
    <w:rsid w:val="009F0218"/>
    <w:rsid w:val="009F2670"/>
    <w:rsid w:val="00A00D90"/>
    <w:rsid w:val="00A10455"/>
    <w:rsid w:val="00A138C7"/>
    <w:rsid w:val="00A349A5"/>
    <w:rsid w:val="00A4795C"/>
    <w:rsid w:val="00A60F2F"/>
    <w:rsid w:val="00A709E1"/>
    <w:rsid w:val="00AA0F73"/>
    <w:rsid w:val="00AA36B5"/>
    <w:rsid w:val="00AC7D09"/>
    <w:rsid w:val="00AD2459"/>
    <w:rsid w:val="00AD5FC3"/>
    <w:rsid w:val="00AD6C7E"/>
    <w:rsid w:val="00AE2911"/>
    <w:rsid w:val="00AE2BF9"/>
    <w:rsid w:val="00AF0625"/>
    <w:rsid w:val="00AF5F4A"/>
    <w:rsid w:val="00AF66CA"/>
    <w:rsid w:val="00B06DBF"/>
    <w:rsid w:val="00B1536B"/>
    <w:rsid w:val="00B2089C"/>
    <w:rsid w:val="00B2156F"/>
    <w:rsid w:val="00B23121"/>
    <w:rsid w:val="00B47B19"/>
    <w:rsid w:val="00B633D1"/>
    <w:rsid w:val="00B74175"/>
    <w:rsid w:val="00BA14D8"/>
    <w:rsid w:val="00BA2B45"/>
    <w:rsid w:val="00BA4406"/>
    <w:rsid w:val="00BA4535"/>
    <w:rsid w:val="00BD4468"/>
    <w:rsid w:val="00BD56A0"/>
    <w:rsid w:val="00BD5715"/>
    <w:rsid w:val="00C00AB5"/>
    <w:rsid w:val="00C03707"/>
    <w:rsid w:val="00C12A81"/>
    <w:rsid w:val="00C12B92"/>
    <w:rsid w:val="00C157FB"/>
    <w:rsid w:val="00C15FD0"/>
    <w:rsid w:val="00C33594"/>
    <w:rsid w:val="00C518B9"/>
    <w:rsid w:val="00C574CA"/>
    <w:rsid w:val="00C60D7F"/>
    <w:rsid w:val="00C636E7"/>
    <w:rsid w:val="00C84449"/>
    <w:rsid w:val="00C85875"/>
    <w:rsid w:val="00C9186B"/>
    <w:rsid w:val="00C9409E"/>
    <w:rsid w:val="00C96CF4"/>
    <w:rsid w:val="00CA0EDD"/>
    <w:rsid w:val="00CA30CD"/>
    <w:rsid w:val="00CA7E81"/>
    <w:rsid w:val="00CB0B5C"/>
    <w:rsid w:val="00CC06F6"/>
    <w:rsid w:val="00CC365E"/>
    <w:rsid w:val="00CE20B3"/>
    <w:rsid w:val="00CE21D3"/>
    <w:rsid w:val="00CF26F2"/>
    <w:rsid w:val="00CF5F66"/>
    <w:rsid w:val="00D03AE3"/>
    <w:rsid w:val="00D061FF"/>
    <w:rsid w:val="00D24B13"/>
    <w:rsid w:val="00D26303"/>
    <w:rsid w:val="00D31DCD"/>
    <w:rsid w:val="00D341B9"/>
    <w:rsid w:val="00D360B6"/>
    <w:rsid w:val="00D43226"/>
    <w:rsid w:val="00D53D1E"/>
    <w:rsid w:val="00D5556F"/>
    <w:rsid w:val="00D7329E"/>
    <w:rsid w:val="00D7425C"/>
    <w:rsid w:val="00D85E11"/>
    <w:rsid w:val="00D87DD8"/>
    <w:rsid w:val="00D87F76"/>
    <w:rsid w:val="00DA0A92"/>
    <w:rsid w:val="00DA249B"/>
    <w:rsid w:val="00DB410A"/>
    <w:rsid w:val="00DC38B4"/>
    <w:rsid w:val="00DC56C2"/>
    <w:rsid w:val="00DC56E0"/>
    <w:rsid w:val="00DE6C58"/>
    <w:rsid w:val="00DF5A1D"/>
    <w:rsid w:val="00DF6A58"/>
    <w:rsid w:val="00DF6FB9"/>
    <w:rsid w:val="00DF7C67"/>
    <w:rsid w:val="00E00E10"/>
    <w:rsid w:val="00E02039"/>
    <w:rsid w:val="00E11828"/>
    <w:rsid w:val="00E123A5"/>
    <w:rsid w:val="00E17956"/>
    <w:rsid w:val="00E31D31"/>
    <w:rsid w:val="00E43654"/>
    <w:rsid w:val="00E44363"/>
    <w:rsid w:val="00E4734B"/>
    <w:rsid w:val="00E675F8"/>
    <w:rsid w:val="00E727CE"/>
    <w:rsid w:val="00E7550E"/>
    <w:rsid w:val="00E75B9A"/>
    <w:rsid w:val="00E907A9"/>
    <w:rsid w:val="00E93F38"/>
    <w:rsid w:val="00EB2325"/>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6BCB"/>
    <w:rsid w:val="00F27040"/>
    <w:rsid w:val="00F345BE"/>
    <w:rsid w:val="00F43430"/>
    <w:rsid w:val="00F47D2B"/>
    <w:rsid w:val="00F503D2"/>
    <w:rsid w:val="00F50BA4"/>
    <w:rsid w:val="00F61782"/>
    <w:rsid w:val="00F6202B"/>
    <w:rsid w:val="00F70A38"/>
    <w:rsid w:val="00F73944"/>
    <w:rsid w:val="00F77A93"/>
    <w:rsid w:val="00F80664"/>
    <w:rsid w:val="00F87441"/>
    <w:rsid w:val="00F9539F"/>
    <w:rsid w:val="00FA3894"/>
    <w:rsid w:val="00FB0640"/>
    <w:rsid w:val="00FB123E"/>
    <w:rsid w:val="00FB2C9E"/>
    <w:rsid w:val="00FB5BD0"/>
    <w:rsid w:val="00FC4560"/>
    <w:rsid w:val="00FE094E"/>
    <w:rsid w:val="00FF3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 w:type="paragraph" w:styleId="af0">
    <w:name w:val="Revision"/>
    <w:hidden/>
    <w:uiPriority w:val="99"/>
    <w:semiHidden/>
    <w:rsid w:val="00F6202B"/>
    <w:pPr>
      <w:spacing w:line="240" w:lineRule="auto"/>
      <w:ind w:firstLineChars="0"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1272">
      <w:bodyDiv w:val="1"/>
      <w:marLeft w:val="0"/>
      <w:marRight w:val="0"/>
      <w:marTop w:val="0"/>
      <w:marBottom w:val="0"/>
      <w:divBdr>
        <w:top w:val="none" w:sz="0" w:space="0" w:color="auto"/>
        <w:left w:val="none" w:sz="0" w:space="0" w:color="auto"/>
        <w:bottom w:val="none" w:sz="0" w:space="0" w:color="auto"/>
        <w:right w:val="none" w:sz="0" w:space="0" w:color="auto"/>
      </w:divBdr>
    </w:div>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954F-FBDC-4344-AE5B-B8DEA47B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nomura</cp:lastModifiedBy>
  <cp:revision>17</cp:revision>
  <cp:lastPrinted>2023-10-17T22:15:00Z</cp:lastPrinted>
  <dcterms:created xsi:type="dcterms:W3CDTF">2023-09-13T00:47:00Z</dcterms:created>
  <dcterms:modified xsi:type="dcterms:W3CDTF">2023-10-20T04:03:00Z</dcterms:modified>
</cp:coreProperties>
</file>